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04E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79F3" w:rsidRDefault="007379F3" w:rsidP="007379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Использование логопедического тренажера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Дельфа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в работе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с детьми с ограниченными возможностями здоровья</w:t>
      </w:r>
    </w:p>
    <w:p w:rsidR="007379F3" w:rsidRPr="007379F3" w:rsidRDefault="00B2404E" w:rsidP="007379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</w:t>
      </w:r>
      <w:r w:rsidR="007379F3" w:rsidRPr="007379F3">
        <w:rPr>
          <w:rFonts w:ascii="Times New Roman" w:hAnsi="Times New Roman" w:cs="Times New Roman"/>
          <w:sz w:val="32"/>
          <w:szCs w:val="32"/>
        </w:rPr>
        <w:t>онсультация для педагогов и родителей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2404E" w:rsidRDefault="00B2404E" w:rsidP="007379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79F3" w:rsidRPr="007379F3" w:rsidRDefault="007379F3" w:rsidP="007379F3">
      <w:pPr>
        <w:jc w:val="right"/>
        <w:rPr>
          <w:rFonts w:ascii="Times New Roman" w:hAnsi="Times New Roman" w:cs="Times New Roman"/>
          <w:sz w:val="24"/>
          <w:szCs w:val="24"/>
        </w:rPr>
      </w:pPr>
      <w:r w:rsidRPr="007379F3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7379F3" w:rsidRPr="007379F3" w:rsidRDefault="00B2404E" w:rsidP="007379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379F3" w:rsidRPr="007379F3">
        <w:rPr>
          <w:rFonts w:ascii="Times New Roman" w:hAnsi="Times New Roman" w:cs="Times New Roman"/>
          <w:sz w:val="24"/>
          <w:szCs w:val="24"/>
        </w:rPr>
        <w:t xml:space="preserve">читель-логопед </w:t>
      </w:r>
    </w:p>
    <w:p w:rsidR="007379F3" w:rsidRPr="007379F3" w:rsidRDefault="007379F3" w:rsidP="007379F3">
      <w:pPr>
        <w:jc w:val="right"/>
        <w:rPr>
          <w:rFonts w:ascii="Times New Roman" w:hAnsi="Times New Roman" w:cs="Times New Roman"/>
          <w:sz w:val="24"/>
          <w:szCs w:val="24"/>
        </w:rPr>
      </w:pPr>
      <w:r w:rsidRPr="007379F3">
        <w:rPr>
          <w:rFonts w:ascii="Times New Roman" w:hAnsi="Times New Roman" w:cs="Times New Roman"/>
          <w:sz w:val="24"/>
          <w:szCs w:val="24"/>
        </w:rPr>
        <w:t>МАДОУ «Детский сад № 48»</w:t>
      </w:r>
    </w:p>
    <w:p w:rsidR="007379F3" w:rsidRPr="007379F3" w:rsidRDefault="007379F3" w:rsidP="007379F3">
      <w:pPr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379F3">
        <w:rPr>
          <w:rFonts w:ascii="Times New Roman" w:hAnsi="Times New Roman" w:cs="Times New Roman"/>
          <w:sz w:val="24"/>
          <w:szCs w:val="24"/>
        </w:rPr>
        <w:tab/>
      </w:r>
      <w:r w:rsidRPr="007379F3">
        <w:rPr>
          <w:rFonts w:ascii="Times New Roman" w:hAnsi="Times New Roman" w:cs="Times New Roman"/>
          <w:sz w:val="24"/>
          <w:szCs w:val="24"/>
        </w:rPr>
        <w:t xml:space="preserve">В.В. Булкина, </w:t>
      </w:r>
    </w:p>
    <w:p w:rsidR="007379F3" w:rsidRPr="007379F3" w:rsidRDefault="007379F3" w:rsidP="007379F3">
      <w:pPr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379F3">
        <w:rPr>
          <w:rFonts w:ascii="Times New Roman" w:hAnsi="Times New Roman" w:cs="Times New Roman"/>
          <w:sz w:val="24"/>
          <w:szCs w:val="24"/>
        </w:rPr>
        <w:t>октябрь, 2025</w:t>
      </w:r>
      <w:r w:rsidR="00B2404E">
        <w:rPr>
          <w:rFonts w:ascii="Times New Roman" w:hAnsi="Times New Roman" w:cs="Times New Roman"/>
          <w:sz w:val="24"/>
          <w:szCs w:val="24"/>
        </w:rPr>
        <w:t xml:space="preserve"> </w:t>
      </w:r>
      <w:r w:rsidRPr="007379F3">
        <w:rPr>
          <w:rFonts w:ascii="Times New Roman" w:hAnsi="Times New Roman" w:cs="Times New Roman"/>
          <w:sz w:val="24"/>
          <w:szCs w:val="24"/>
        </w:rPr>
        <w:t>г.</w:t>
      </w:r>
    </w:p>
    <w:p w:rsidR="007379F3" w:rsidRDefault="007379F3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B2404E" w:rsidRDefault="00B2404E" w:rsidP="007379F3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7379F3" w:rsidRDefault="007379F3" w:rsidP="007379F3">
      <w:pP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79F3">
        <w:rPr>
          <w:rFonts w:ascii="Times New Roman" w:hAnsi="Times New Roman" w:cs="Times New Roman"/>
          <w:sz w:val="28"/>
          <w:szCs w:val="28"/>
        </w:rPr>
        <w:lastRenderedPageBreak/>
        <w:t xml:space="preserve">Для повышения качества коррекционно-развивающей </w:t>
      </w:r>
      <w:proofErr w:type="gramStart"/>
      <w:r w:rsidRPr="007379F3">
        <w:rPr>
          <w:rFonts w:ascii="Times New Roman" w:hAnsi="Times New Roman" w:cs="Times New Roman"/>
          <w:sz w:val="28"/>
          <w:szCs w:val="28"/>
        </w:rPr>
        <w:t>логопедической</w:t>
      </w:r>
      <w:proofErr w:type="gramEnd"/>
      <w:r w:rsidRPr="007379F3">
        <w:rPr>
          <w:rFonts w:ascii="Times New Roman" w:hAnsi="Times New Roman" w:cs="Times New Roman"/>
          <w:sz w:val="28"/>
          <w:szCs w:val="28"/>
        </w:rPr>
        <w:t xml:space="preserve">  помощи мы всегда стараемся находить интересные подходы в работе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79F3">
        <w:rPr>
          <w:rFonts w:ascii="Times New Roman" w:hAnsi="Times New Roman" w:cs="Times New Roman"/>
          <w:sz w:val="28"/>
          <w:szCs w:val="28"/>
        </w:rPr>
        <w:t>с детьми с ОВЗ.  Поэтому в своей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79F3">
        <w:rPr>
          <w:rFonts w:ascii="Times New Roman" w:hAnsi="Times New Roman" w:cs="Times New Roman"/>
          <w:sz w:val="28"/>
          <w:szCs w:val="28"/>
        </w:rPr>
        <w:t xml:space="preserve"> с детьми с тяжелыми нарушениями 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79F3">
        <w:rPr>
          <w:rFonts w:ascii="Times New Roman" w:hAnsi="Times New Roman" w:cs="Times New Roman"/>
          <w:sz w:val="28"/>
          <w:szCs w:val="28"/>
        </w:rPr>
        <w:t xml:space="preserve"> учитель-логопед использует логопедический тренажер «</w:t>
      </w:r>
      <w:proofErr w:type="spellStart"/>
      <w:r w:rsidRPr="007379F3">
        <w:rPr>
          <w:rFonts w:ascii="Times New Roman" w:hAnsi="Times New Roman" w:cs="Times New Roman"/>
          <w:sz w:val="28"/>
          <w:szCs w:val="28"/>
        </w:rPr>
        <w:t>Дельфа</w:t>
      </w:r>
      <w:proofErr w:type="spellEnd"/>
      <w:r w:rsidRPr="007379F3">
        <w:rPr>
          <w:rFonts w:ascii="Times New Roman" w:hAnsi="Times New Roman" w:cs="Times New Roman"/>
          <w:sz w:val="28"/>
          <w:szCs w:val="28"/>
        </w:rPr>
        <w:t>», который  представляет собой комплексную программу по коррекции разных сторон речи. Это средство может помочь специалисту решить самые разнообразные проблемы по коррекции речи. Тренажер позволяет внести игровые моменты в процесс коррекции речевых нарушений, неоднократно дублировать одно и то же упражнение, использовать различный наглядный материал: картины, слоги, буквы, голосовые фрагменты речи, музыкальное сопровождение и т.д. Существует возможность выбора различных уровней сложности, в зависимости от способностей ребенка. Кроме того, можно одновременно с коррекцией речи, осуществлять работу над развитием памяти, внимания, восприятия воспитанников.</w:t>
      </w:r>
    </w:p>
    <w:p w:rsidR="007379F3" w:rsidRPr="007379F3" w:rsidRDefault="007379F3" w:rsidP="007379F3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 тренажёр «</w:t>
      </w:r>
      <w:proofErr w:type="spellStart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Дельфа</w:t>
      </w:r>
      <w:proofErr w:type="spell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используется для комплексной коррекции речи через игровые упражнения на компьютере, позволяя работать над произношением, дыханием, голосом и грамматикой. Он помогает развивать лексико-грамматическую сторону речи, формировать </w:t>
      </w:r>
      <w:proofErr w:type="spellStart"/>
      <w:proofErr w:type="gramStart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-буквенную</w:t>
      </w:r>
      <w:proofErr w:type="gram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связь, </w:t>
      </w:r>
      <w:proofErr w:type="spellStart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профилактировать</w:t>
      </w:r>
      <w:proofErr w:type="spell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дислексию</w:t>
      </w:r>
      <w:proofErr w:type="spell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дисграфию</w:t>
      </w:r>
      <w:proofErr w:type="spellEnd"/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улучшать внимание, память и восприятие. </w:t>
      </w: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методы использования: </w:t>
      </w:r>
    </w:p>
    <w:p w:rsidR="007379F3" w:rsidRPr="007379F3" w:rsidRDefault="007379F3" w:rsidP="007379F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произношения и дыхания: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 позволяет отрабатывать различные речевые единицы — от отдельных звуков до связных текстов. 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голосом: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функционал тренажера, что позволяет заниматься не только артикуляцией, но и развитием голоса. 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лексико-грамматической стороны речи: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помогают формировать правильный грамматический строй речи и накапливать словарный запас. 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и коррекция нарушений чтения и письма: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Тренажер используют для формирования целостного образа буквы, развития навыков сличения текста с образцом и работы с буквами и буквосочетаниями. 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стимульного материала: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предлагает разнообразные материалы (картинки, буквы, слоги, слова, предложения) для поддержания интереса и опоры на разные анализаторы. 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сопутствующих нарушений:</w:t>
      </w: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речевой коррекцией может проводиться работа над восприятием, вниманием и памятью. </w:t>
      </w:r>
    </w:p>
    <w:p w:rsidR="00B2404E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9F3" w:rsidRPr="007379F3" w:rsidRDefault="007379F3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работы: </w:t>
      </w:r>
    </w:p>
    <w:p w:rsidR="007379F3" w:rsidRPr="007379F3" w:rsidRDefault="007379F3" w:rsidP="007379F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построена на основе игровых приемов, что делает процесс коррекции более интересным и мотивирующим для ребенка. </w:t>
      </w:r>
    </w:p>
    <w:p w:rsidR="007379F3" w:rsidRPr="007379F3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79F3"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включают визуальную и слуховую обратную связь. Например, компьютерная программа может анализировать речь ребенка, а специальные упражнения помогают ему контролировать произношение визуально. </w:t>
      </w:r>
    </w:p>
    <w:p w:rsidR="007379F3" w:rsidRPr="007379F3" w:rsidRDefault="00B2404E" w:rsidP="00737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79F3" w:rsidRPr="0073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зависимости от индивидуальных особенностей ребенка, можно работать на разных уровнях сложности, подбирая соответствующий речевой материал. </w:t>
      </w:r>
    </w:p>
    <w:p w:rsidR="008C2088" w:rsidRPr="007379F3" w:rsidRDefault="00B2404E" w:rsidP="007379F3">
      <w:pPr>
        <w:jc w:val="both"/>
        <w:rPr>
          <w:rFonts w:ascii="Times New Roman" w:hAnsi="Times New Roman" w:cs="Times New Roman"/>
          <w:sz w:val="28"/>
          <w:szCs w:val="28"/>
        </w:rPr>
      </w:pPr>
      <w:r w:rsidRPr="00B2404E">
        <w:rPr>
          <w:rFonts w:ascii="Times New Roman" w:hAnsi="Times New Roman" w:cs="Times New Roman"/>
          <w:sz w:val="28"/>
          <w:szCs w:val="28"/>
        </w:rPr>
        <w:t xml:space="preserve">Таким образом, чтобы заинтересовать ребенка, сделать обучение осознанным, необходимы нестандартные подходы и новые инновационные технологии. Введение в традиционные коррекционно-логопедические методики элементов компьютерных программ стало возможно благодаря </w:t>
      </w:r>
      <w:r>
        <w:rPr>
          <w:rFonts w:ascii="Times New Roman" w:hAnsi="Times New Roman" w:cs="Times New Roman"/>
          <w:sz w:val="28"/>
          <w:szCs w:val="28"/>
        </w:rPr>
        <w:t>использованию</w:t>
      </w:r>
      <w:r w:rsidRPr="00B2404E">
        <w:rPr>
          <w:rFonts w:ascii="Times New Roman" w:hAnsi="Times New Roman" w:cs="Times New Roman"/>
          <w:sz w:val="28"/>
          <w:szCs w:val="28"/>
        </w:rPr>
        <w:t xml:space="preserve"> логопедического тренажера «</w:t>
      </w:r>
      <w:proofErr w:type="spellStart"/>
      <w:r w:rsidRPr="00B2404E">
        <w:rPr>
          <w:rFonts w:ascii="Times New Roman" w:hAnsi="Times New Roman" w:cs="Times New Roman"/>
          <w:sz w:val="28"/>
          <w:szCs w:val="28"/>
        </w:rPr>
        <w:t>Дельфа</w:t>
      </w:r>
      <w:proofErr w:type="spellEnd"/>
      <w:r w:rsidRPr="00B2404E">
        <w:rPr>
          <w:rFonts w:ascii="Times New Roman" w:hAnsi="Times New Roman" w:cs="Times New Roman"/>
          <w:sz w:val="28"/>
          <w:szCs w:val="28"/>
        </w:rPr>
        <w:t>». Компьютер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404E">
        <w:rPr>
          <w:rFonts w:ascii="Times New Roman" w:hAnsi="Times New Roman" w:cs="Times New Roman"/>
          <w:sz w:val="28"/>
          <w:szCs w:val="28"/>
        </w:rPr>
        <w:t xml:space="preserve">т на себя механическую тренировочную работу. Упражнения, выполняемые с помощью него, способны ускорить формирование и коррекцию необходимых речевых норм, тем самым облегчает </w:t>
      </w:r>
      <w:proofErr w:type="gramStart"/>
      <w:r w:rsidRPr="00B2404E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B2404E">
        <w:rPr>
          <w:rFonts w:ascii="Times New Roman" w:hAnsi="Times New Roman" w:cs="Times New Roman"/>
          <w:sz w:val="28"/>
          <w:szCs w:val="28"/>
        </w:rPr>
        <w:t xml:space="preserve"> как логопеда, так и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404E">
        <w:rPr>
          <w:rFonts w:ascii="Times New Roman" w:hAnsi="Times New Roman" w:cs="Times New Roman"/>
          <w:sz w:val="28"/>
          <w:szCs w:val="28"/>
        </w:rPr>
        <w:t>нка. Гармоничное сочетание традиционных сре</w:t>
      </w:r>
      <w:proofErr w:type="gramStart"/>
      <w:r w:rsidRPr="00B2404E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B2404E">
        <w:rPr>
          <w:rFonts w:ascii="Times New Roman" w:hAnsi="Times New Roman" w:cs="Times New Roman"/>
          <w:sz w:val="28"/>
          <w:szCs w:val="28"/>
        </w:rPr>
        <w:t>именением компьютерных технологий позволяет существенно повысить мотивацию детей к занятию, способствует развитию внимания детей и, следовательно, существенно сократить время на преодоление речевых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C2088" w:rsidRPr="0073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138A4"/>
    <w:multiLevelType w:val="multilevel"/>
    <w:tmpl w:val="3076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771B1D"/>
    <w:multiLevelType w:val="multilevel"/>
    <w:tmpl w:val="B3A6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B51611"/>
    <w:multiLevelType w:val="multilevel"/>
    <w:tmpl w:val="798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F3"/>
    <w:rsid w:val="007379F3"/>
    <w:rsid w:val="008C2088"/>
    <w:rsid w:val="00B2404E"/>
    <w:rsid w:val="00B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2025-10-14T04:06:00Z</cp:lastPrinted>
  <dcterms:created xsi:type="dcterms:W3CDTF">2025-10-14T03:46:00Z</dcterms:created>
  <dcterms:modified xsi:type="dcterms:W3CDTF">2025-10-14T04:08:00Z</dcterms:modified>
</cp:coreProperties>
</file>