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62" w:rsidRPr="00965A0E" w:rsidRDefault="00CD3C62" w:rsidP="00CD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«Занимательные опыты и эксперименты для дошкольников»</w:t>
      </w:r>
    </w:p>
    <w:p w:rsidR="00CD3C62" w:rsidRPr="00965A0E" w:rsidRDefault="00CD3C62" w:rsidP="00CD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62" w:rsidRDefault="00CD3C62" w:rsidP="00CD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786">
        <w:rPr>
          <w:rFonts w:ascii="Times New Roman" w:hAnsi="Times New Roman" w:cs="Times New Roman"/>
          <w:sz w:val="24"/>
          <w:szCs w:val="24"/>
        </w:rPr>
        <w:t>Детское экспериментирование – это один из ведущих видов деятельности дошкольника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786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</w:t>
      </w:r>
      <w:r>
        <w:rPr>
          <w:rFonts w:ascii="Times New Roman" w:hAnsi="Times New Roman" w:cs="Times New Roman"/>
          <w:sz w:val="24"/>
          <w:szCs w:val="24"/>
        </w:rPr>
        <w:t>нашей группе уделяется внимание</w:t>
      </w:r>
      <w:r w:rsidRPr="00251786">
        <w:rPr>
          <w:rFonts w:ascii="Times New Roman" w:hAnsi="Times New Roman" w:cs="Times New Roman"/>
          <w:sz w:val="24"/>
          <w:szCs w:val="24"/>
        </w:rPr>
        <w:t xml:space="preserve"> детскому экспериментированию. Организуется исследовательская деятельность детей, создаются специальные проблемные ситу</w:t>
      </w:r>
      <w:r>
        <w:rPr>
          <w:rFonts w:ascii="Times New Roman" w:hAnsi="Times New Roman" w:cs="Times New Roman"/>
          <w:sz w:val="24"/>
          <w:szCs w:val="24"/>
        </w:rPr>
        <w:t xml:space="preserve">ации, проводится непосредственная </w:t>
      </w:r>
      <w:r w:rsidRPr="0025178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ательная деятельность.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группе</w:t>
      </w:r>
      <w:r w:rsidRPr="00251786">
        <w:rPr>
          <w:rFonts w:ascii="Times New Roman" w:hAnsi="Times New Roman" w:cs="Times New Roman"/>
          <w:sz w:val="24"/>
          <w:szCs w:val="24"/>
        </w:rPr>
        <w:t xml:space="preserve"> созданы условия для развития детской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786">
        <w:rPr>
          <w:rFonts w:ascii="Times New Roman" w:hAnsi="Times New Roman" w:cs="Times New Roman"/>
          <w:sz w:val="24"/>
          <w:szCs w:val="24"/>
        </w:rPr>
        <w:t xml:space="preserve">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  <w:proofErr w:type="gramEnd"/>
      <w:r w:rsidRPr="00251786">
        <w:rPr>
          <w:rFonts w:ascii="Times New Roman" w:hAnsi="Times New Roman" w:cs="Times New Roman"/>
          <w:sz w:val="24"/>
          <w:szCs w:val="24"/>
        </w:rPr>
        <w:t xml:space="preserve">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62" w:rsidRPr="00914592" w:rsidRDefault="00CD3C62" w:rsidP="00CD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Вам</w:t>
      </w:r>
      <w:r w:rsidRPr="00914592">
        <w:rPr>
          <w:rFonts w:ascii="Times New Roman" w:hAnsi="Times New Roman" w:cs="Times New Roman"/>
          <w:sz w:val="24"/>
          <w:szCs w:val="24"/>
        </w:rPr>
        <w:t xml:space="preserve"> небольшое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</w:t>
      </w:r>
    </w:p>
    <w:p w:rsidR="00CD3C62" w:rsidRPr="00914592" w:rsidRDefault="00CD3C62" w:rsidP="00CD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Описываемые опыты не требуют никакой специальной подготовки и почти никаких материальных затрат.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Как проткнуть воздушный шарик без вреда для него?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 Подводная лодка из винограда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 xml:space="preserve">Возьмите стакан со свежей газированной водой или </w:t>
      </w:r>
      <w:proofErr w:type="gramStart"/>
      <w:r w:rsidRPr="00914592">
        <w:rPr>
          <w:rFonts w:ascii="Times New Roman" w:hAnsi="Times New Roman" w:cs="Times New Roman"/>
          <w:sz w:val="24"/>
          <w:szCs w:val="24"/>
        </w:rPr>
        <w:t>лимонадом</w:t>
      </w:r>
      <w:proofErr w:type="gramEnd"/>
      <w:r w:rsidRPr="00914592">
        <w:rPr>
          <w:rFonts w:ascii="Times New Roman" w:hAnsi="Times New Roman" w:cs="Times New Roman"/>
          <w:sz w:val="24"/>
          <w:szCs w:val="24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</w:t>
      </w:r>
      <w:r w:rsidRPr="009145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90D09" wp14:editId="0D55EDFC">
            <wp:extent cx="3810000" cy="838200"/>
            <wp:effectExtent l="0" t="0" r="0" b="0"/>
            <wp:docPr id="4" name="Рисунок 4" descr="https://nsportal.ru/sites/default/files/docpreview_image/2021/10/17/konsultatsiya_dlya_roditeley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10/17/konsultatsiya_dlya_roditeley.doc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Подводная лодка из яйца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Возьмите 3 банки: две пол-литровые и одну литровую. Одну банку наполните чистой водой и опустите в нее сырое яйцо. Оно утонет.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Во вторую банку налейте крепкий раствор поваренной соли (2 столовые ложки на 0,5 л воды). Опустите туда второе яйцо - оно будет плавать. Это объясняется тем, что соленая вода тяжелее, поэтому и плавать в море легче, чем в реке.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Когда опыт проведен, можно показать </w:t>
      </w:r>
      <w:r w:rsidRPr="00914592">
        <w:rPr>
          <w:rFonts w:ascii="Times New Roman" w:hAnsi="Times New Roman" w:cs="Times New Roman"/>
          <w:sz w:val="24"/>
          <w:szCs w:val="24"/>
          <w:u w:val="single"/>
        </w:rPr>
        <w:t>фокус</w:t>
      </w:r>
      <w:r w:rsidRPr="00914592">
        <w:rPr>
          <w:rFonts w:ascii="Times New Roman" w:hAnsi="Times New Roman" w:cs="Times New Roman"/>
          <w:sz w:val="24"/>
          <w:szCs w:val="24"/>
        </w:rPr>
        <w:t>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Чудесные спички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Вам понадобится 5 спичек.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Надломите их посредине, согните под прямым углом и положите на блюдце.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lastRenderedPageBreak/>
        <w:t> 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79C9D" wp14:editId="375FF220">
            <wp:extent cx="3810000" cy="1686560"/>
            <wp:effectExtent l="0" t="0" r="0" b="8890"/>
            <wp:docPr id="3" name="Рисунок 3" descr="https://nsportal.ru/sites/default/files/docpreview_image/2021/10/17/konsultatsiya_dlya_roditeley.doc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10/17/konsultatsiya_dlya_roditeley.doc_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Куда делись чернила?  Превращения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Она посветлеет на глазах. Дело в том, что уголь впитывает своей поверхностью молекулы красителя и его уже и не видно.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Делаем облако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Налейте в трехлитровую банку горячей воды (примерно 2,5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88D37" wp14:editId="6CAE5DC8">
            <wp:extent cx="1427480" cy="1960880"/>
            <wp:effectExtent l="0" t="0" r="1270" b="1270"/>
            <wp:docPr id="2" name="Рисунок 2" descr="https://nsportal.ru/sites/default/files/docpreview_image/2021/10/17/konsultatsiya_dlya_roditeley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10/17/konsultatsiya_dlya_roditeley.doc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Всасывание воды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Понятие об электрических зарядах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lastRenderedPageBreak/>
        <w:t> 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Танцующая фольга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 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Полоски начнут "танцевать". Это притягиваются друг к другу положительные и отрицательные электрические заряды.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b/>
          <w:bCs/>
          <w:sz w:val="24"/>
          <w:szCs w:val="24"/>
        </w:rPr>
        <w:t>Секретное письмо</w:t>
      </w: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 xml:space="preserve"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914592">
        <w:rPr>
          <w:rFonts w:ascii="Times New Roman" w:hAnsi="Times New Roman" w:cs="Times New Roman"/>
          <w:sz w:val="24"/>
          <w:szCs w:val="24"/>
        </w:rPr>
        <w:t>невидимое</w:t>
      </w:r>
      <w:proofErr w:type="gramEnd"/>
      <w:r w:rsidRPr="00914592">
        <w:rPr>
          <w:rFonts w:ascii="Times New Roman" w:hAnsi="Times New Roman" w:cs="Times New Roman"/>
          <w:sz w:val="24"/>
          <w:szCs w:val="24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CD3C6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0A396" wp14:editId="48A09AEB">
            <wp:extent cx="2222500" cy="1848134"/>
            <wp:effectExtent l="0" t="0" r="6350" b="0"/>
            <wp:docPr id="1" name="Рисунок 1" descr="https://nsportal.ru/sites/default/files/docpreview_image/2021/10/17/konsultatsiya_dlya_roditeley.doc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10/17/konsultatsiya_dlya_roditeley.doc_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8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6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62" w:rsidRPr="00914592" w:rsidRDefault="00CD3C62" w:rsidP="00CD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C62" w:rsidRDefault="00CD3C62" w:rsidP="00CD3C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63F2BA" wp14:editId="19639CBE">
            <wp:extent cx="2287484" cy="3049216"/>
            <wp:effectExtent l="0" t="0" r="0" b="0"/>
            <wp:docPr id="7" name="Рисунок 7" descr="C:\Users\Пользователь\Desktop\Фтот Пличкина М.Ф\IMG-202312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тот Пличкина М.Ф\IMG-20231204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87" cy="305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1D80F054" wp14:editId="76908F0B">
            <wp:extent cx="2279660" cy="3038786"/>
            <wp:effectExtent l="0" t="0" r="6350" b="9525"/>
            <wp:docPr id="8" name="Рисунок 8" descr="C:\Users\Пользователь\Desktop\Фтот Пличкина М.Ф\IMG-202312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тот Пличкина М.Ф\IMG-20231204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19" cy="30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62" w:rsidRDefault="00CD3C62" w:rsidP="00CD3C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C62" w:rsidRPr="00914592" w:rsidRDefault="00CD3C62" w:rsidP="00CD3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Пличкина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М.Ф.</w:t>
      </w:r>
    </w:p>
    <w:p w:rsidR="00E5381C" w:rsidRDefault="00E5381C">
      <w:bookmarkStart w:id="0" w:name="_GoBack"/>
      <w:bookmarkEnd w:id="0"/>
    </w:p>
    <w:sectPr w:rsidR="00E5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FC"/>
    <w:rsid w:val="00CD3C62"/>
    <w:rsid w:val="00E5381C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2023-12-06T02:21:00Z</dcterms:created>
  <dcterms:modified xsi:type="dcterms:W3CDTF">2023-12-06T02:21:00Z</dcterms:modified>
</cp:coreProperties>
</file>